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255" w14:textId="7E90608F" w:rsidR="00121BE7" w:rsidRPr="00C46C38" w:rsidRDefault="003F713E" w:rsidP="00C46C38">
      <w:pPr>
        <w:spacing w:before="100" w:beforeAutospacing="1" w:after="100" w:afterAutospacing="1" w:line="450" w:lineRule="atLeast"/>
        <w:rPr>
          <w:rFonts w:cstheme="minorHAnsi"/>
          <w:b/>
          <w:bCs/>
          <w:color w:val="131E29"/>
          <w:sz w:val="36"/>
          <w:szCs w:val="36"/>
          <w:u w:val="single"/>
        </w:rPr>
      </w:pPr>
      <w:r>
        <w:rPr>
          <w:rFonts w:cstheme="minorHAnsi"/>
          <w:b/>
          <w:bCs/>
          <w:color w:val="131E29"/>
          <w:sz w:val="36"/>
          <w:szCs w:val="36"/>
          <w:u w:val="single"/>
        </w:rPr>
        <w:t>Broadwell</w:t>
      </w:r>
      <w:r w:rsidR="00834802">
        <w:rPr>
          <w:rFonts w:cstheme="minorHAnsi"/>
          <w:b/>
          <w:bCs/>
          <w:color w:val="131E29"/>
          <w:sz w:val="36"/>
          <w:szCs w:val="36"/>
          <w:u w:val="single"/>
        </w:rPr>
        <w:t xml:space="preserve"> </w:t>
      </w:r>
      <w:r w:rsidR="00006C73">
        <w:rPr>
          <w:rFonts w:cstheme="minorHAnsi"/>
          <w:b/>
          <w:bCs/>
          <w:color w:val="131E29"/>
          <w:sz w:val="36"/>
          <w:szCs w:val="36"/>
          <w:u w:val="single"/>
        </w:rPr>
        <w:t xml:space="preserve">Parish </w:t>
      </w:r>
      <w:r w:rsidR="000439F0">
        <w:rPr>
          <w:rFonts w:cstheme="minorHAnsi"/>
          <w:b/>
          <w:bCs/>
          <w:color w:val="131E29"/>
          <w:sz w:val="36"/>
          <w:szCs w:val="36"/>
          <w:u w:val="single"/>
        </w:rPr>
        <w:t>Council</w:t>
      </w:r>
      <w:r w:rsidR="00006C73">
        <w:rPr>
          <w:rFonts w:cstheme="minorHAnsi"/>
          <w:b/>
          <w:bCs/>
          <w:color w:val="131E29"/>
          <w:sz w:val="36"/>
          <w:szCs w:val="36"/>
          <w:u w:val="single"/>
        </w:rPr>
        <w:t xml:space="preserve"> </w:t>
      </w:r>
      <w:r w:rsidR="00AD1703" w:rsidRPr="00AD1703">
        <w:rPr>
          <w:rFonts w:cstheme="minorHAnsi"/>
          <w:b/>
          <w:bCs/>
          <w:color w:val="131E29"/>
          <w:sz w:val="36"/>
          <w:szCs w:val="36"/>
          <w:u w:val="single"/>
        </w:rPr>
        <w:t xml:space="preserve">– </w:t>
      </w:r>
      <w:r w:rsidR="005F50B7">
        <w:rPr>
          <w:rFonts w:cstheme="minorHAnsi"/>
          <w:b/>
          <w:bCs/>
          <w:color w:val="131E29"/>
          <w:sz w:val="36"/>
          <w:szCs w:val="36"/>
          <w:u w:val="single"/>
        </w:rPr>
        <w:t>4</w:t>
      </w:r>
      <w:r w:rsidR="005F50B7" w:rsidRPr="005F50B7">
        <w:rPr>
          <w:rFonts w:cstheme="minorHAnsi"/>
          <w:b/>
          <w:bCs/>
          <w:color w:val="131E29"/>
          <w:sz w:val="36"/>
          <w:szCs w:val="36"/>
          <w:u w:val="single"/>
          <w:vertAlign w:val="superscript"/>
        </w:rPr>
        <w:t>th</w:t>
      </w:r>
      <w:r w:rsidR="005F50B7">
        <w:rPr>
          <w:rFonts w:cstheme="minorHAnsi"/>
          <w:b/>
          <w:bCs/>
          <w:color w:val="131E29"/>
          <w:sz w:val="36"/>
          <w:szCs w:val="36"/>
          <w:u w:val="single"/>
        </w:rPr>
        <w:t xml:space="preserve"> December</w:t>
      </w:r>
      <w:r w:rsidR="00EB6376">
        <w:rPr>
          <w:rFonts w:cstheme="minorHAnsi"/>
          <w:b/>
          <w:bCs/>
          <w:color w:val="131E29"/>
          <w:sz w:val="36"/>
          <w:szCs w:val="36"/>
          <w:u w:val="single"/>
        </w:rPr>
        <w:t xml:space="preserve"> 2023</w:t>
      </w:r>
    </w:p>
    <w:p w14:paraId="088D9FDD" w14:textId="77777777" w:rsidR="00104CCD" w:rsidRDefault="00104CCD" w:rsidP="00B554F5">
      <w:pPr>
        <w:rPr>
          <w:rFonts w:cstheme="minorHAnsi"/>
          <w:b/>
          <w:bCs/>
          <w:color w:val="131E29"/>
          <w:sz w:val="33"/>
          <w:szCs w:val="33"/>
        </w:rPr>
      </w:pPr>
    </w:p>
    <w:p w14:paraId="4FEFB808" w14:textId="164C2562" w:rsidR="00B554F5" w:rsidRDefault="00B554F5" w:rsidP="00B554F5">
      <w:pPr>
        <w:rPr>
          <w:rFonts w:cstheme="minorHAnsi"/>
          <w:b/>
          <w:bCs/>
          <w:color w:val="131E29"/>
          <w:sz w:val="33"/>
          <w:szCs w:val="33"/>
        </w:rPr>
      </w:pPr>
      <w:r>
        <w:rPr>
          <w:rFonts w:cstheme="minorHAnsi"/>
          <w:b/>
          <w:bCs/>
          <w:color w:val="131E29"/>
          <w:sz w:val="33"/>
          <w:szCs w:val="33"/>
        </w:rPr>
        <w:t xml:space="preserve">CDC </w:t>
      </w:r>
      <w:r w:rsidR="00D23673">
        <w:rPr>
          <w:rFonts w:cstheme="minorHAnsi"/>
          <w:b/>
          <w:bCs/>
          <w:color w:val="131E29"/>
          <w:sz w:val="33"/>
          <w:szCs w:val="33"/>
        </w:rPr>
        <w:t>Full Council</w:t>
      </w:r>
      <w:r w:rsidR="00C15810">
        <w:rPr>
          <w:rFonts w:cstheme="minorHAnsi"/>
          <w:b/>
          <w:bCs/>
          <w:color w:val="131E29"/>
          <w:sz w:val="33"/>
          <w:szCs w:val="33"/>
        </w:rPr>
        <w:t xml:space="preserve"> 2</w:t>
      </w:r>
      <w:r w:rsidR="005F50B7">
        <w:rPr>
          <w:rFonts w:cstheme="minorHAnsi"/>
          <w:b/>
          <w:bCs/>
          <w:color w:val="131E29"/>
          <w:sz w:val="33"/>
          <w:szCs w:val="33"/>
        </w:rPr>
        <w:t>2/11</w:t>
      </w:r>
    </w:p>
    <w:p w14:paraId="30275A78" w14:textId="79F26078" w:rsidR="00104CCD" w:rsidRPr="005F50B7" w:rsidRDefault="005F50B7" w:rsidP="005F50B7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131E29"/>
          <w:sz w:val="33"/>
          <w:szCs w:val="33"/>
        </w:rPr>
      </w:pPr>
      <w:r>
        <w:rPr>
          <w:rFonts w:cstheme="minorHAnsi"/>
          <w:color w:val="131E29"/>
          <w:sz w:val="33"/>
          <w:szCs w:val="33"/>
        </w:rPr>
        <w:t>Publica Review: recommendation to bring majority of Council services back into CDC control.</w:t>
      </w:r>
    </w:p>
    <w:p w14:paraId="184DCE8F" w14:textId="77777777" w:rsidR="005F50B7" w:rsidRPr="005F50B7" w:rsidRDefault="005F50B7" w:rsidP="005F50B7">
      <w:pPr>
        <w:ind w:left="360"/>
        <w:rPr>
          <w:rFonts w:cstheme="minorHAnsi"/>
          <w:b/>
          <w:bCs/>
          <w:color w:val="131E29"/>
          <w:sz w:val="33"/>
          <w:szCs w:val="33"/>
        </w:rPr>
      </w:pPr>
    </w:p>
    <w:p w14:paraId="07780AD7" w14:textId="77777777" w:rsidR="00104CCD" w:rsidRDefault="00104CCD" w:rsidP="008D3F7E">
      <w:pPr>
        <w:rPr>
          <w:rFonts w:cstheme="minorHAnsi"/>
          <w:b/>
          <w:bCs/>
          <w:color w:val="131E29"/>
          <w:sz w:val="33"/>
          <w:szCs w:val="33"/>
        </w:rPr>
      </w:pPr>
    </w:p>
    <w:p w14:paraId="44850570" w14:textId="7762DB97" w:rsidR="006354EB" w:rsidRDefault="00F226EC" w:rsidP="008D3F7E">
      <w:pPr>
        <w:rPr>
          <w:rFonts w:cstheme="minorHAnsi"/>
          <w:b/>
          <w:bCs/>
          <w:color w:val="131E29"/>
          <w:sz w:val="33"/>
          <w:szCs w:val="33"/>
        </w:rPr>
      </w:pPr>
      <w:r>
        <w:rPr>
          <w:rFonts w:cstheme="minorHAnsi"/>
          <w:b/>
          <w:bCs/>
          <w:color w:val="131E29"/>
          <w:sz w:val="33"/>
          <w:szCs w:val="33"/>
        </w:rPr>
        <w:t>CDC News</w:t>
      </w:r>
    </w:p>
    <w:p w14:paraId="70BF422B" w14:textId="365ED34E" w:rsidR="009D74E9" w:rsidRPr="0066017B" w:rsidRDefault="005F50B7" w:rsidP="0066017B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>By-Election in Lechlade Kempsford and Fairford South</w:t>
      </w:r>
    </w:p>
    <w:p w14:paraId="49384E3C" w14:textId="77777777" w:rsidR="009D74E9" w:rsidRDefault="009D74E9" w:rsidP="009D74E9">
      <w:pPr>
        <w:rPr>
          <w:rFonts w:cstheme="minorHAnsi"/>
          <w:color w:val="131E29"/>
          <w:sz w:val="33"/>
          <w:szCs w:val="33"/>
        </w:rPr>
      </w:pPr>
    </w:p>
    <w:p w14:paraId="38806B70" w14:textId="34FAF46D" w:rsidR="009D74E9" w:rsidRPr="0066017B" w:rsidRDefault="005F50B7" w:rsidP="0066017B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>Council car parking review</w:t>
      </w:r>
    </w:p>
    <w:p w14:paraId="019FCA77" w14:textId="77777777" w:rsidR="009D74E9" w:rsidRPr="009D74E9" w:rsidRDefault="009D74E9" w:rsidP="009D74E9">
      <w:pPr>
        <w:rPr>
          <w:rFonts w:cstheme="minorHAnsi"/>
          <w:color w:val="131E29"/>
          <w:sz w:val="33"/>
          <w:szCs w:val="33"/>
        </w:rPr>
      </w:pPr>
    </w:p>
    <w:p w14:paraId="5BEAEC92" w14:textId="187739A2" w:rsidR="004D2B5B" w:rsidRPr="0066017B" w:rsidRDefault="005F50B7" w:rsidP="0066017B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>Residents reminded to be on the lookout for scams at Xmas</w:t>
      </w:r>
    </w:p>
    <w:p w14:paraId="3DE7E84B" w14:textId="04C767B5" w:rsidR="005F50B7" w:rsidRDefault="005F50B7" w:rsidP="004D2B5B">
      <w:pPr>
        <w:rPr>
          <w:rFonts w:cstheme="minorHAnsi"/>
          <w:color w:val="131E29"/>
          <w:sz w:val="33"/>
          <w:szCs w:val="33"/>
        </w:rPr>
      </w:pPr>
    </w:p>
    <w:p w14:paraId="70E231CA" w14:textId="3818EB04" w:rsidR="005F50B7" w:rsidRPr="0066017B" w:rsidRDefault="005F50B7" w:rsidP="0066017B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>Resident in Blockley fined c£9k for felling apple trees without permission.</w:t>
      </w:r>
    </w:p>
    <w:p w14:paraId="5AFC2832" w14:textId="169ED9C9" w:rsidR="005F50B7" w:rsidRDefault="005F50B7" w:rsidP="004D2B5B">
      <w:pPr>
        <w:rPr>
          <w:rFonts w:cstheme="minorHAnsi"/>
          <w:color w:val="131E29"/>
          <w:sz w:val="33"/>
          <w:szCs w:val="33"/>
        </w:rPr>
      </w:pPr>
    </w:p>
    <w:p w14:paraId="6715C2C4" w14:textId="3921949D" w:rsidR="005F50B7" w:rsidRPr="0066017B" w:rsidRDefault="005F50B7" w:rsidP="0066017B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>Budget consultation closes on Friday 8</w:t>
      </w:r>
      <w:r w:rsidRPr="0066017B">
        <w:rPr>
          <w:rFonts w:cstheme="minorHAnsi"/>
          <w:color w:val="131E29"/>
          <w:sz w:val="33"/>
          <w:szCs w:val="33"/>
          <w:vertAlign w:val="superscript"/>
        </w:rPr>
        <w:t>th</w:t>
      </w:r>
      <w:r w:rsidRPr="0066017B">
        <w:rPr>
          <w:rFonts w:cstheme="minorHAnsi"/>
          <w:color w:val="131E29"/>
          <w:sz w:val="33"/>
          <w:szCs w:val="33"/>
        </w:rPr>
        <w:t xml:space="preserve"> of November</w:t>
      </w:r>
    </w:p>
    <w:p w14:paraId="0B94B039" w14:textId="7A259875" w:rsidR="00F02188" w:rsidRDefault="002B6CB7" w:rsidP="00F02188">
      <w:pPr>
        <w:rPr>
          <w:rFonts w:cstheme="minorHAnsi"/>
          <w:color w:val="131E29"/>
          <w:sz w:val="33"/>
          <w:szCs w:val="33"/>
        </w:rPr>
      </w:pPr>
      <w:r>
        <w:rPr>
          <w:rFonts w:cstheme="minorHAnsi"/>
          <w:vanish/>
          <w:color w:val="131E29"/>
          <w:sz w:val="33"/>
          <w:szCs w:val="33"/>
        </w:rPr>
        <w:t xml:space="preserve"> -</w:t>
      </w:r>
    </w:p>
    <w:p w14:paraId="03052220" w14:textId="6109255E" w:rsidR="0066017B" w:rsidRPr="0066017B" w:rsidRDefault="0066017B" w:rsidP="0066017B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 xml:space="preserve">As part of the Levelling Up Act, Planning Fees are to be increased to assist Councils with respect to providing the Planning Service. </w:t>
      </w:r>
    </w:p>
    <w:p w14:paraId="76FAE037" w14:textId="77777777" w:rsidR="0066017B" w:rsidRPr="0066017B" w:rsidRDefault="0066017B" w:rsidP="0066017B">
      <w:pPr>
        <w:pStyle w:val="ListParagraph"/>
        <w:rPr>
          <w:rFonts w:cstheme="minorHAnsi"/>
          <w:color w:val="131E29"/>
          <w:sz w:val="33"/>
          <w:szCs w:val="33"/>
        </w:rPr>
      </w:pPr>
    </w:p>
    <w:p w14:paraId="7E589B3A" w14:textId="3BB75358" w:rsidR="0066017B" w:rsidRPr="0066017B" w:rsidRDefault="0066017B" w:rsidP="0066017B">
      <w:pPr>
        <w:pStyle w:val="ListParagraph"/>
        <w:rPr>
          <w:rFonts w:cstheme="minorHAnsi"/>
          <w:color w:val="131E29"/>
          <w:sz w:val="33"/>
          <w:szCs w:val="33"/>
        </w:rPr>
      </w:pPr>
      <w:r w:rsidRPr="0066017B">
        <w:rPr>
          <w:rFonts w:cstheme="minorHAnsi"/>
          <w:color w:val="131E29"/>
          <w:sz w:val="33"/>
          <w:szCs w:val="33"/>
        </w:rPr>
        <w:t>The Fees for householder development will rise by 25% and all other application types will rise by 35%. The fees will be reviewed yearly and will be increased in line with inflation. The Government has also removed the free go provision for planning applications and has introduced a tighter planning guarantee which means that any applications over 16 weeks old with no extension of time agreed will be liable to a refund. The increase in fees (and other aspects) take effect on the 6</w:t>
      </w:r>
      <w:r w:rsidRPr="0066017B">
        <w:rPr>
          <w:rFonts w:cstheme="minorHAnsi"/>
          <w:color w:val="131E29"/>
          <w:sz w:val="33"/>
          <w:szCs w:val="33"/>
          <w:vertAlign w:val="superscript"/>
        </w:rPr>
        <w:t>th</w:t>
      </w:r>
      <w:r w:rsidRPr="0066017B">
        <w:rPr>
          <w:rFonts w:cstheme="minorHAnsi"/>
          <w:color w:val="131E29"/>
          <w:sz w:val="33"/>
          <w:szCs w:val="33"/>
        </w:rPr>
        <w:t> December 2023.</w:t>
      </w:r>
    </w:p>
    <w:p w14:paraId="0F56A955" w14:textId="77777777" w:rsidR="002B6CB7" w:rsidRPr="00F02188" w:rsidRDefault="002B6CB7" w:rsidP="00F02188">
      <w:pPr>
        <w:rPr>
          <w:rFonts w:cstheme="minorHAnsi"/>
          <w:vanish/>
          <w:color w:val="131E29"/>
          <w:sz w:val="33"/>
          <w:szCs w:val="33"/>
        </w:rPr>
      </w:pPr>
    </w:p>
    <w:p w14:paraId="5D6D1B45" w14:textId="77777777" w:rsidR="002F0A81" w:rsidRDefault="002F0A81" w:rsidP="0098344B">
      <w:pPr>
        <w:rPr>
          <w:rFonts w:cstheme="minorHAnsi"/>
          <w:b/>
          <w:bCs/>
          <w:color w:val="131E29"/>
          <w:sz w:val="33"/>
          <w:szCs w:val="33"/>
        </w:rPr>
      </w:pPr>
    </w:p>
    <w:p w14:paraId="1CBE6BCD" w14:textId="580B3AC6" w:rsidR="0066017B" w:rsidRPr="00987EBC" w:rsidRDefault="00987EBC" w:rsidP="00987EBC">
      <w:pPr>
        <w:pStyle w:val="ListParagraph"/>
        <w:numPr>
          <w:ilvl w:val="0"/>
          <w:numId w:val="8"/>
        </w:numPr>
        <w:rPr>
          <w:rFonts w:cstheme="minorHAnsi"/>
          <w:color w:val="131E29"/>
          <w:sz w:val="33"/>
          <w:szCs w:val="33"/>
        </w:rPr>
      </w:pPr>
      <w:r w:rsidRPr="00987EBC">
        <w:rPr>
          <w:rFonts w:cstheme="minorHAnsi"/>
          <w:color w:val="131E29"/>
          <w:sz w:val="33"/>
          <w:szCs w:val="33"/>
        </w:rPr>
        <w:t xml:space="preserve">CDC grants up to £10k for village halls. Deadline for first tranche 8th January – second </w:t>
      </w:r>
      <w:r>
        <w:rPr>
          <w:rFonts w:cstheme="minorHAnsi"/>
          <w:color w:val="131E29"/>
          <w:sz w:val="33"/>
          <w:szCs w:val="33"/>
        </w:rPr>
        <w:t>12</w:t>
      </w:r>
      <w:r w:rsidRPr="00987EBC">
        <w:rPr>
          <w:rFonts w:cstheme="minorHAnsi"/>
          <w:color w:val="131E29"/>
          <w:sz w:val="33"/>
          <w:szCs w:val="33"/>
          <w:vertAlign w:val="superscript"/>
        </w:rPr>
        <w:t>th</w:t>
      </w:r>
      <w:r>
        <w:rPr>
          <w:rFonts w:cstheme="minorHAnsi"/>
          <w:color w:val="131E29"/>
          <w:sz w:val="33"/>
          <w:szCs w:val="33"/>
        </w:rPr>
        <w:t xml:space="preserve"> July. Contact GRCC.</w:t>
      </w:r>
    </w:p>
    <w:p w14:paraId="03782799" w14:textId="77777777" w:rsidR="0066017B" w:rsidRDefault="0066017B" w:rsidP="00C46C38">
      <w:pPr>
        <w:rPr>
          <w:rFonts w:cstheme="minorHAnsi"/>
          <w:b/>
          <w:bCs/>
          <w:color w:val="131E29"/>
          <w:sz w:val="33"/>
          <w:szCs w:val="33"/>
        </w:rPr>
      </w:pPr>
    </w:p>
    <w:p w14:paraId="46E8BA0E" w14:textId="77777777" w:rsidR="0066017B" w:rsidRDefault="0066017B" w:rsidP="00C46C38">
      <w:pPr>
        <w:rPr>
          <w:rFonts w:cstheme="minorHAnsi"/>
          <w:b/>
          <w:bCs/>
          <w:color w:val="131E29"/>
          <w:sz w:val="33"/>
          <w:szCs w:val="33"/>
        </w:rPr>
      </w:pPr>
    </w:p>
    <w:p w14:paraId="230598CE" w14:textId="3393C491" w:rsidR="00C46C38" w:rsidRPr="004D2B5B" w:rsidRDefault="005F57DF" w:rsidP="00C46C38">
      <w:pPr>
        <w:rPr>
          <w:rFonts w:cstheme="minorHAnsi"/>
          <w:b/>
          <w:bCs/>
          <w:color w:val="131E29"/>
          <w:sz w:val="33"/>
          <w:szCs w:val="33"/>
        </w:rPr>
      </w:pPr>
      <w:r>
        <w:rPr>
          <w:rFonts w:cstheme="minorHAnsi"/>
          <w:b/>
          <w:bCs/>
          <w:color w:val="131E29"/>
          <w:sz w:val="33"/>
          <w:szCs w:val="33"/>
        </w:rPr>
        <w:t>Planning</w:t>
      </w:r>
    </w:p>
    <w:p w14:paraId="6AE42938" w14:textId="46BD1F93" w:rsidR="008F1ADD" w:rsidRPr="002B6CB7" w:rsidRDefault="002B6CB7" w:rsidP="008F1ADD">
      <w:pPr>
        <w:rPr>
          <w:rFonts w:cstheme="minorHAnsi"/>
          <w:color w:val="131E29"/>
          <w:sz w:val="33"/>
          <w:szCs w:val="33"/>
        </w:rPr>
      </w:pPr>
      <w:r w:rsidRPr="002B6CB7">
        <w:rPr>
          <w:rFonts w:cstheme="minorHAnsi"/>
          <w:color w:val="131E29"/>
          <w:sz w:val="33"/>
          <w:szCs w:val="33"/>
        </w:rPr>
        <w:t>As per Agenda</w:t>
      </w:r>
    </w:p>
    <w:p w14:paraId="7E84A986" w14:textId="77777777" w:rsidR="008F1ADD" w:rsidRPr="008F1ADD" w:rsidRDefault="008F1ADD" w:rsidP="008F1ADD">
      <w:pPr>
        <w:rPr>
          <w:rFonts w:eastAsiaTheme="minorHAnsi" w:cstheme="minorHAnsi"/>
          <w:color w:val="222222"/>
          <w:sz w:val="28"/>
          <w:szCs w:val="28"/>
        </w:rPr>
      </w:pPr>
    </w:p>
    <w:p w14:paraId="4B9CC205" w14:textId="77777777" w:rsidR="000B08BC" w:rsidRPr="005F57DF" w:rsidRDefault="000B08BC" w:rsidP="005F57DF">
      <w:pPr>
        <w:rPr>
          <w:rFonts w:cstheme="minorHAnsi"/>
          <w:color w:val="222222"/>
          <w:sz w:val="28"/>
          <w:szCs w:val="28"/>
        </w:rPr>
      </w:pPr>
    </w:p>
    <w:p w14:paraId="1F7EADDB" w14:textId="7120A12E" w:rsidR="00D5225D" w:rsidRDefault="00814780" w:rsidP="000E1703">
      <w:pPr>
        <w:rPr>
          <w:rFonts w:cstheme="minorHAnsi"/>
          <w:color w:val="222222"/>
          <w:sz w:val="28"/>
          <w:szCs w:val="28"/>
        </w:rPr>
      </w:pPr>
      <w:r>
        <w:rPr>
          <w:rFonts w:cstheme="minorHAnsi"/>
          <w:b/>
          <w:bCs/>
          <w:color w:val="131E29"/>
          <w:sz w:val="33"/>
          <w:szCs w:val="33"/>
        </w:rPr>
        <w:t xml:space="preserve">Action Points from </w:t>
      </w:r>
      <w:r w:rsidR="00987EBC">
        <w:rPr>
          <w:rFonts w:cstheme="minorHAnsi"/>
          <w:b/>
          <w:bCs/>
          <w:color w:val="131E29"/>
          <w:sz w:val="33"/>
          <w:szCs w:val="33"/>
        </w:rPr>
        <w:t>previous</w:t>
      </w:r>
      <w:r>
        <w:rPr>
          <w:rFonts w:cstheme="minorHAnsi"/>
          <w:b/>
          <w:bCs/>
          <w:color w:val="131E29"/>
          <w:sz w:val="33"/>
          <w:szCs w:val="33"/>
        </w:rPr>
        <w:t xml:space="preserve"> meeting</w:t>
      </w:r>
      <w:r w:rsidR="00987EBC">
        <w:rPr>
          <w:rFonts w:cstheme="minorHAnsi"/>
          <w:b/>
          <w:bCs/>
          <w:color w:val="131E29"/>
          <w:sz w:val="33"/>
          <w:szCs w:val="33"/>
        </w:rPr>
        <w:t>/s</w:t>
      </w:r>
    </w:p>
    <w:p w14:paraId="74C338D4" w14:textId="1040E918" w:rsidR="007A4ED0" w:rsidRPr="002B6CB7" w:rsidRDefault="0066017B" w:rsidP="000E1703">
      <w:pPr>
        <w:rPr>
          <w:rFonts w:cstheme="minorHAnsi"/>
          <w:color w:val="131E29"/>
          <w:sz w:val="33"/>
          <w:szCs w:val="33"/>
        </w:rPr>
      </w:pPr>
      <w:r>
        <w:rPr>
          <w:rFonts w:cstheme="minorHAnsi"/>
          <w:color w:val="131E29"/>
          <w:sz w:val="33"/>
          <w:szCs w:val="33"/>
        </w:rPr>
        <w:t>Flood alleviation scheme scheduled for Spring 2024. Contracts agreed.</w:t>
      </w:r>
    </w:p>
    <w:p w14:paraId="229BC581" w14:textId="20505214" w:rsidR="007A4ED0" w:rsidRDefault="007A4ED0" w:rsidP="000E1703">
      <w:pPr>
        <w:rPr>
          <w:rFonts w:cstheme="minorHAnsi"/>
          <w:b/>
          <w:bCs/>
          <w:color w:val="222222"/>
          <w:sz w:val="28"/>
          <w:szCs w:val="28"/>
        </w:rPr>
      </w:pPr>
    </w:p>
    <w:p w14:paraId="054219F0" w14:textId="5110A053" w:rsidR="00682119" w:rsidRDefault="00682119" w:rsidP="00682119">
      <w:pPr>
        <w:rPr>
          <w:rFonts w:cstheme="minorHAnsi"/>
          <w:b/>
          <w:bCs/>
          <w:color w:val="222222"/>
          <w:sz w:val="32"/>
          <w:szCs w:val="32"/>
        </w:rPr>
      </w:pPr>
      <w:r>
        <w:rPr>
          <w:rFonts w:cstheme="minorHAnsi"/>
          <w:b/>
          <w:bCs/>
          <w:color w:val="222222"/>
          <w:sz w:val="32"/>
          <w:szCs w:val="32"/>
        </w:rPr>
        <w:t>Next:</w:t>
      </w:r>
    </w:p>
    <w:p w14:paraId="446984E9" w14:textId="34C00B0D" w:rsidR="007A4ED0" w:rsidRPr="00682119" w:rsidRDefault="00682119" w:rsidP="000E1703">
      <w:pPr>
        <w:rPr>
          <w:rFonts w:cstheme="minorHAnsi"/>
          <w:color w:val="222222"/>
          <w:sz w:val="32"/>
          <w:szCs w:val="32"/>
        </w:rPr>
      </w:pPr>
      <w:r w:rsidRPr="002B6CB7">
        <w:rPr>
          <w:rFonts w:cstheme="minorHAnsi"/>
          <w:b/>
          <w:bCs/>
          <w:color w:val="222222"/>
          <w:sz w:val="32"/>
          <w:szCs w:val="32"/>
        </w:rPr>
        <w:t xml:space="preserve">Cabinet meeting </w:t>
      </w:r>
      <w:r w:rsidR="0059336C">
        <w:rPr>
          <w:rFonts w:cstheme="minorHAnsi"/>
          <w:b/>
          <w:bCs/>
          <w:color w:val="222222"/>
          <w:sz w:val="32"/>
          <w:szCs w:val="32"/>
        </w:rPr>
        <w:t>7</w:t>
      </w:r>
      <w:r w:rsidR="0059336C" w:rsidRPr="0059336C">
        <w:rPr>
          <w:rFonts w:cstheme="minorHAnsi"/>
          <w:b/>
          <w:bCs/>
          <w:color w:val="222222"/>
          <w:sz w:val="32"/>
          <w:szCs w:val="32"/>
          <w:vertAlign w:val="superscript"/>
        </w:rPr>
        <w:t>th</w:t>
      </w:r>
      <w:r w:rsidR="0059336C">
        <w:rPr>
          <w:rFonts w:cstheme="minorHAnsi"/>
          <w:b/>
          <w:bCs/>
          <w:color w:val="222222"/>
          <w:sz w:val="32"/>
          <w:szCs w:val="32"/>
        </w:rPr>
        <w:t xml:space="preserve"> December</w:t>
      </w:r>
    </w:p>
    <w:p w14:paraId="6403B2B7" w14:textId="3D875C01" w:rsidR="007A4ED0" w:rsidRPr="002B6CB7" w:rsidRDefault="00277897" w:rsidP="000E1703">
      <w:pPr>
        <w:rPr>
          <w:rFonts w:cstheme="minorHAnsi"/>
          <w:b/>
          <w:bCs/>
          <w:color w:val="222222"/>
          <w:sz w:val="32"/>
          <w:szCs w:val="32"/>
        </w:rPr>
      </w:pPr>
      <w:r w:rsidRPr="002B6CB7">
        <w:rPr>
          <w:rFonts w:cstheme="minorHAnsi"/>
          <w:b/>
          <w:bCs/>
          <w:color w:val="222222"/>
          <w:sz w:val="32"/>
          <w:szCs w:val="32"/>
        </w:rPr>
        <w:t xml:space="preserve">Planning Committee </w:t>
      </w:r>
      <w:r w:rsidR="0059336C">
        <w:rPr>
          <w:rFonts w:cstheme="minorHAnsi"/>
          <w:b/>
          <w:bCs/>
          <w:color w:val="222222"/>
          <w:sz w:val="32"/>
          <w:szCs w:val="32"/>
        </w:rPr>
        <w:t>13</w:t>
      </w:r>
      <w:r w:rsidR="0059336C" w:rsidRPr="0059336C">
        <w:rPr>
          <w:rFonts w:cstheme="minorHAnsi"/>
          <w:b/>
          <w:bCs/>
          <w:color w:val="222222"/>
          <w:sz w:val="32"/>
          <w:szCs w:val="32"/>
          <w:vertAlign w:val="superscript"/>
        </w:rPr>
        <w:t>th</w:t>
      </w:r>
      <w:r w:rsidR="0059336C">
        <w:rPr>
          <w:rFonts w:cstheme="minorHAnsi"/>
          <w:b/>
          <w:bCs/>
          <w:color w:val="222222"/>
          <w:sz w:val="32"/>
          <w:szCs w:val="32"/>
        </w:rPr>
        <w:t xml:space="preserve"> December 2pm</w:t>
      </w:r>
    </w:p>
    <w:p w14:paraId="04A870FA" w14:textId="1F79282B" w:rsidR="00682119" w:rsidRPr="002B6CB7" w:rsidRDefault="00D5225D" w:rsidP="000E1703">
      <w:pPr>
        <w:rPr>
          <w:rFonts w:cstheme="minorHAnsi"/>
          <w:b/>
          <w:bCs/>
          <w:color w:val="222222"/>
          <w:sz w:val="32"/>
          <w:szCs w:val="32"/>
        </w:rPr>
      </w:pPr>
      <w:r w:rsidRPr="002B6CB7">
        <w:rPr>
          <w:rFonts w:cstheme="minorHAnsi"/>
          <w:b/>
          <w:bCs/>
          <w:color w:val="222222"/>
          <w:sz w:val="32"/>
          <w:szCs w:val="32"/>
        </w:rPr>
        <w:t xml:space="preserve">Full Council </w:t>
      </w:r>
      <w:r w:rsidR="007A4ED0" w:rsidRPr="002B6CB7">
        <w:rPr>
          <w:rFonts w:cstheme="minorHAnsi"/>
          <w:b/>
          <w:bCs/>
          <w:color w:val="222222"/>
          <w:sz w:val="32"/>
          <w:szCs w:val="32"/>
        </w:rPr>
        <w:t>m</w:t>
      </w:r>
      <w:r w:rsidRPr="002B6CB7">
        <w:rPr>
          <w:rFonts w:cstheme="minorHAnsi"/>
          <w:b/>
          <w:bCs/>
          <w:color w:val="222222"/>
          <w:sz w:val="32"/>
          <w:szCs w:val="32"/>
        </w:rPr>
        <w:t xml:space="preserve">eeting on </w:t>
      </w:r>
      <w:r w:rsidR="0059336C">
        <w:rPr>
          <w:rFonts w:cstheme="minorHAnsi"/>
          <w:b/>
          <w:bCs/>
          <w:color w:val="222222"/>
          <w:sz w:val="32"/>
          <w:szCs w:val="32"/>
        </w:rPr>
        <w:t>24</w:t>
      </w:r>
      <w:r w:rsidR="0059336C" w:rsidRPr="0059336C">
        <w:rPr>
          <w:rFonts w:cstheme="minorHAnsi"/>
          <w:b/>
          <w:bCs/>
          <w:color w:val="222222"/>
          <w:sz w:val="32"/>
          <w:szCs w:val="32"/>
          <w:vertAlign w:val="superscript"/>
        </w:rPr>
        <w:t>th</w:t>
      </w:r>
      <w:r w:rsidR="0059336C">
        <w:rPr>
          <w:rFonts w:cstheme="minorHAnsi"/>
          <w:b/>
          <w:bCs/>
          <w:color w:val="222222"/>
          <w:sz w:val="32"/>
          <w:szCs w:val="32"/>
        </w:rPr>
        <w:t xml:space="preserve"> January</w:t>
      </w:r>
    </w:p>
    <w:sectPr w:rsidR="00682119" w:rsidRPr="002B6CB7" w:rsidSect="00C46C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875"/>
    <w:multiLevelType w:val="multilevel"/>
    <w:tmpl w:val="726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6AE7"/>
    <w:multiLevelType w:val="hybridMultilevel"/>
    <w:tmpl w:val="15B65E12"/>
    <w:lvl w:ilvl="0" w:tplc="02B8946C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A385E9A">
      <w:start w:val="1"/>
      <w:numFmt w:val="lowerRoman"/>
      <w:lvlText w:val="%2."/>
      <w:lvlJc w:val="right"/>
      <w:pPr>
        <w:ind w:left="1352" w:hanging="360"/>
      </w:pPr>
      <w:rPr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2A9C"/>
    <w:multiLevelType w:val="hybridMultilevel"/>
    <w:tmpl w:val="1464A588"/>
    <w:lvl w:ilvl="0" w:tplc="7BC6E3D6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264738D7"/>
    <w:multiLevelType w:val="multilevel"/>
    <w:tmpl w:val="883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27E71"/>
    <w:multiLevelType w:val="hybridMultilevel"/>
    <w:tmpl w:val="0A70DE9C"/>
    <w:lvl w:ilvl="0" w:tplc="49442C3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45062"/>
    <w:multiLevelType w:val="multilevel"/>
    <w:tmpl w:val="FB2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A4D53"/>
    <w:multiLevelType w:val="hybridMultilevel"/>
    <w:tmpl w:val="5AC010C6"/>
    <w:lvl w:ilvl="0" w:tplc="DB7CB96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7A9743F1"/>
    <w:multiLevelType w:val="multilevel"/>
    <w:tmpl w:val="5A0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780741">
    <w:abstractNumId w:val="7"/>
  </w:num>
  <w:num w:numId="2" w16cid:durableId="388648859">
    <w:abstractNumId w:val="6"/>
  </w:num>
  <w:num w:numId="3" w16cid:durableId="2003117268">
    <w:abstractNumId w:val="5"/>
  </w:num>
  <w:num w:numId="4" w16cid:durableId="6445865">
    <w:abstractNumId w:val="3"/>
  </w:num>
  <w:num w:numId="5" w16cid:durableId="886989674">
    <w:abstractNumId w:val="0"/>
  </w:num>
  <w:num w:numId="6" w16cid:durableId="1393649979">
    <w:abstractNumId w:val="2"/>
  </w:num>
  <w:num w:numId="7" w16cid:durableId="469709036">
    <w:abstractNumId w:val="1"/>
  </w:num>
  <w:num w:numId="8" w16cid:durableId="159463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BF"/>
    <w:rsid w:val="00006C73"/>
    <w:rsid w:val="00013CD7"/>
    <w:rsid w:val="00016924"/>
    <w:rsid w:val="000439F0"/>
    <w:rsid w:val="00046AAB"/>
    <w:rsid w:val="00092EF2"/>
    <w:rsid w:val="000A3FA5"/>
    <w:rsid w:val="000A6850"/>
    <w:rsid w:val="000B08BC"/>
    <w:rsid w:val="000B68B6"/>
    <w:rsid w:val="000C4CD9"/>
    <w:rsid w:val="000E1703"/>
    <w:rsid w:val="000E5454"/>
    <w:rsid w:val="000E7276"/>
    <w:rsid w:val="00104CCD"/>
    <w:rsid w:val="00121BE7"/>
    <w:rsid w:val="0013665B"/>
    <w:rsid w:val="00176519"/>
    <w:rsid w:val="001A3DCF"/>
    <w:rsid w:val="001E68BE"/>
    <w:rsid w:val="0027416C"/>
    <w:rsid w:val="00277897"/>
    <w:rsid w:val="00281A23"/>
    <w:rsid w:val="00286851"/>
    <w:rsid w:val="00292099"/>
    <w:rsid w:val="002B630F"/>
    <w:rsid w:val="002B6CB7"/>
    <w:rsid w:val="002E0124"/>
    <w:rsid w:val="002F0A81"/>
    <w:rsid w:val="002F135B"/>
    <w:rsid w:val="00342BDD"/>
    <w:rsid w:val="003766EE"/>
    <w:rsid w:val="0038044B"/>
    <w:rsid w:val="00381106"/>
    <w:rsid w:val="00391036"/>
    <w:rsid w:val="003A0E8D"/>
    <w:rsid w:val="003D411B"/>
    <w:rsid w:val="003E1B49"/>
    <w:rsid w:val="003E6E36"/>
    <w:rsid w:val="003F082D"/>
    <w:rsid w:val="003F713E"/>
    <w:rsid w:val="00444715"/>
    <w:rsid w:val="00450E62"/>
    <w:rsid w:val="00467DC8"/>
    <w:rsid w:val="00482FD9"/>
    <w:rsid w:val="00484763"/>
    <w:rsid w:val="00485C43"/>
    <w:rsid w:val="004B32FD"/>
    <w:rsid w:val="004D2B5B"/>
    <w:rsid w:val="00512E01"/>
    <w:rsid w:val="0052485E"/>
    <w:rsid w:val="00535ACD"/>
    <w:rsid w:val="0054288F"/>
    <w:rsid w:val="00545DBF"/>
    <w:rsid w:val="00552D67"/>
    <w:rsid w:val="00592A1D"/>
    <w:rsid w:val="0059336C"/>
    <w:rsid w:val="005B6811"/>
    <w:rsid w:val="005C2908"/>
    <w:rsid w:val="005F50B7"/>
    <w:rsid w:val="005F57DF"/>
    <w:rsid w:val="006354EB"/>
    <w:rsid w:val="00636F8A"/>
    <w:rsid w:val="00637D67"/>
    <w:rsid w:val="00645E25"/>
    <w:rsid w:val="0066017B"/>
    <w:rsid w:val="006611BD"/>
    <w:rsid w:val="00682119"/>
    <w:rsid w:val="006E67C5"/>
    <w:rsid w:val="006F0021"/>
    <w:rsid w:val="006F6A4A"/>
    <w:rsid w:val="00700219"/>
    <w:rsid w:val="00713D06"/>
    <w:rsid w:val="007206E6"/>
    <w:rsid w:val="00751492"/>
    <w:rsid w:val="0077113D"/>
    <w:rsid w:val="007719A3"/>
    <w:rsid w:val="007A4ED0"/>
    <w:rsid w:val="007C023A"/>
    <w:rsid w:val="007D7DF5"/>
    <w:rsid w:val="00814780"/>
    <w:rsid w:val="00830006"/>
    <w:rsid w:val="00834802"/>
    <w:rsid w:val="008B624A"/>
    <w:rsid w:val="008D3F7E"/>
    <w:rsid w:val="008E1F5E"/>
    <w:rsid w:val="008E7BFA"/>
    <w:rsid w:val="008F06EF"/>
    <w:rsid w:val="008F1ADD"/>
    <w:rsid w:val="00943A5C"/>
    <w:rsid w:val="009548A7"/>
    <w:rsid w:val="0095547C"/>
    <w:rsid w:val="00955707"/>
    <w:rsid w:val="00960FBE"/>
    <w:rsid w:val="0098344B"/>
    <w:rsid w:val="00987EBC"/>
    <w:rsid w:val="00994756"/>
    <w:rsid w:val="009C1397"/>
    <w:rsid w:val="009D74E9"/>
    <w:rsid w:val="00A27A54"/>
    <w:rsid w:val="00A413D7"/>
    <w:rsid w:val="00A449B0"/>
    <w:rsid w:val="00A56700"/>
    <w:rsid w:val="00A72C32"/>
    <w:rsid w:val="00AA4CEF"/>
    <w:rsid w:val="00AD1703"/>
    <w:rsid w:val="00AE7DE7"/>
    <w:rsid w:val="00B47703"/>
    <w:rsid w:val="00B554F5"/>
    <w:rsid w:val="00B761ED"/>
    <w:rsid w:val="00B84B73"/>
    <w:rsid w:val="00B87FC4"/>
    <w:rsid w:val="00BB027C"/>
    <w:rsid w:val="00BB26C1"/>
    <w:rsid w:val="00BD6F98"/>
    <w:rsid w:val="00C111F5"/>
    <w:rsid w:val="00C15810"/>
    <w:rsid w:val="00C46C38"/>
    <w:rsid w:val="00C61B71"/>
    <w:rsid w:val="00C703C9"/>
    <w:rsid w:val="00C8606F"/>
    <w:rsid w:val="00CB033C"/>
    <w:rsid w:val="00D23673"/>
    <w:rsid w:val="00D31E5C"/>
    <w:rsid w:val="00D35FD8"/>
    <w:rsid w:val="00D44A99"/>
    <w:rsid w:val="00D5225D"/>
    <w:rsid w:val="00D572E0"/>
    <w:rsid w:val="00D869AC"/>
    <w:rsid w:val="00DB0D67"/>
    <w:rsid w:val="00DE0762"/>
    <w:rsid w:val="00DE632B"/>
    <w:rsid w:val="00E14D1E"/>
    <w:rsid w:val="00E53141"/>
    <w:rsid w:val="00E6712C"/>
    <w:rsid w:val="00E72979"/>
    <w:rsid w:val="00EA5216"/>
    <w:rsid w:val="00EA5EE1"/>
    <w:rsid w:val="00EA6ACB"/>
    <w:rsid w:val="00EB6376"/>
    <w:rsid w:val="00ED5B0F"/>
    <w:rsid w:val="00F02188"/>
    <w:rsid w:val="00F226EC"/>
    <w:rsid w:val="00F23206"/>
    <w:rsid w:val="00F27318"/>
    <w:rsid w:val="00F33D57"/>
    <w:rsid w:val="00F40694"/>
    <w:rsid w:val="00F83AA6"/>
    <w:rsid w:val="00FA0CDC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6F79"/>
  <w15:chartTrackingRefBased/>
  <w15:docId w15:val="{AB148189-D64F-1643-B5AD-D49F3282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A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DB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45D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5DBF"/>
    <w:rPr>
      <w:b/>
      <w:bCs/>
    </w:rPr>
  </w:style>
  <w:style w:type="character" w:customStyle="1" w:styleId="apple-converted-space">
    <w:name w:val="apple-converted-space"/>
    <w:basedOn w:val="DefaultParagraphFont"/>
    <w:rsid w:val="00545DBF"/>
  </w:style>
  <w:style w:type="paragraph" w:styleId="ListParagraph">
    <w:name w:val="List Paragraph"/>
    <w:basedOn w:val="Normal"/>
    <w:uiPriority w:val="34"/>
    <w:qFormat/>
    <w:rsid w:val="007D7D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il">
    <w:name w:val="il"/>
    <w:basedOn w:val="DefaultParagraphFont"/>
    <w:rsid w:val="000B68B6"/>
  </w:style>
  <w:style w:type="character" w:styleId="UnresolvedMention">
    <w:name w:val="Unresolved Mention"/>
    <w:basedOn w:val="DefaultParagraphFont"/>
    <w:uiPriority w:val="99"/>
    <w:semiHidden/>
    <w:unhideWhenUsed/>
    <w:rsid w:val="009C1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Cunningham</dc:creator>
  <cp:keywords/>
  <dc:description/>
  <cp:lastModifiedBy>Broadwell Parish Council</cp:lastModifiedBy>
  <cp:revision>2</cp:revision>
  <cp:lastPrinted>2023-07-05T17:34:00Z</cp:lastPrinted>
  <dcterms:created xsi:type="dcterms:W3CDTF">2023-12-23T15:00:00Z</dcterms:created>
  <dcterms:modified xsi:type="dcterms:W3CDTF">2023-12-23T15:00:00Z</dcterms:modified>
</cp:coreProperties>
</file>